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52CA" w14:textId="68EDBE7C" w:rsidR="008E7D0D" w:rsidRDefault="008E7D0D" w:rsidP="008E7D0D">
      <w:pPr>
        <w:pStyle w:val="1"/>
        <w:ind w:left="827"/>
      </w:pPr>
      <w:r>
        <w:t>АННОТАЦИЯ к</w:t>
      </w:r>
      <w:r>
        <w:rPr>
          <w:spacing w:val="9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с</w:t>
      </w:r>
      <w:r w:rsidR="00AC73FD">
        <w:t>редней</w:t>
      </w:r>
      <w:r>
        <w:rPr>
          <w:spacing w:val="14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МБДОУ «Детский</w:t>
      </w:r>
      <w:r>
        <w:rPr>
          <w:spacing w:val="13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«Дюймовочка» с.Екатериновка</w:t>
      </w:r>
    </w:p>
    <w:p w14:paraId="5C70F4CF" w14:textId="77777777" w:rsidR="008E7D0D" w:rsidRDefault="008E7D0D">
      <w:pPr>
        <w:pStyle w:val="a3"/>
        <w:tabs>
          <w:tab w:val="left" w:pos="2039"/>
          <w:tab w:val="left" w:pos="3678"/>
          <w:tab w:val="left" w:pos="5475"/>
          <w:tab w:val="left" w:pos="5936"/>
          <w:tab w:val="left" w:pos="7880"/>
          <w:tab w:val="left" w:pos="8329"/>
        </w:tabs>
        <w:spacing w:line="360" w:lineRule="auto"/>
        <w:ind w:right="283" w:firstLine="621"/>
      </w:pPr>
    </w:p>
    <w:p w14:paraId="4E3B01AA" w14:textId="0D965CC0" w:rsidR="0054238E" w:rsidRDefault="00000000">
      <w:pPr>
        <w:pStyle w:val="a3"/>
        <w:tabs>
          <w:tab w:val="left" w:pos="2039"/>
          <w:tab w:val="left" w:pos="3678"/>
          <w:tab w:val="left" w:pos="5475"/>
          <w:tab w:val="left" w:pos="5936"/>
          <w:tab w:val="left" w:pos="7880"/>
          <w:tab w:val="left" w:pos="8329"/>
        </w:tabs>
        <w:spacing w:line="360" w:lineRule="auto"/>
        <w:ind w:right="283" w:firstLine="621"/>
      </w:pPr>
      <w:r>
        <w:t>Рабочая</w:t>
      </w:r>
      <w:r>
        <w:tab/>
        <w:t>программа</w:t>
      </w:r>
      <w:r>
        <w:tab/>
        <w:t>разработана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7"/>
        </w:rPr>
        <w:t xml:space="preserve"> </w:t>
      </w:r>
      <w:r>
        <w:t>ДОУ,</w:t>
      </w:r>
      <w:r>
        <w:rPr>
          <w:spacing w:val="4"/>
        </w:rPr>
        <w:t xml:space="preserve"> </w:t>
      </w:r>
      <w:r>
        <w:t>ФОП</w:t>
      </w:r>
      <w:r>
        <w:rPr>
          <w:spacing w:val="8"/>
        </w:rPr>
        <w:t xml:space="preserve"> </w:t>
      </w:r>
      <w:r>
        <w:t>ДО,</w:t>
      </w:r>
      <w:r>
        <w:rPr>
          <w:spacing w:val="6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ДО.</w:t>
      </w:r>
    </w:p>
    <w:p w14:paraId="48BBA3DC" w14:textId="77777777" w:rsidR="0054238E" w:rsidRDefault="00000000">
      <w:pPr>
        <w:pStyle w:val="a3"/>
        <w:spacing w:line="360" w:lineRule="auto"/>
        <w:ind w:right="108" w:firstLine="741"/>
        <w:jc w:val="both"/>
      </w:pPr>
      <w:r>
        <w:t>Программа определяет содержание и организацию образовательного процесса,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 интеллектуальных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возраста.</w:t>
      </w:r>
    </w:p>
    <w:p w14:paraId="618A053D" w14:textId="77777777" w:rsidR="0054238E" w:rsidRDefault="00000000">
      <w:pPr>
        <w:pStyle w:val="a3"/>
        <w:spacing w:line="360" w:lineRule="auto"/>
        <w:ind w:right="182" w:firstLine="741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образования.</w:t>
      </w:r>
    </w:p>
    <w:p w14:paraId="06F7D898" w14:textId="77777777" w:rsidR="0054238E" w:rsidRDefault="00000000">
      <w:pPr>
        <w:pStyle w:val="a3"/>
        <w:spacing w:line="360" w:lineRule="auto"/>
        <w:ind w:right="181" w:firstLine="74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областей,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-67"/>
        </w:rPr>
        <w:t xml:space="preserve"> </w:t>
      </w:r>
      <w:r>
        <w:t>развитие, познавательное развитие, речевое развитие и художественно-эстетическое</w:t>
      </w:r>
      <w:r>
        <w:rPr>
          <w:spacing w:val="1"/>
        </w:rPr>
        <w:t xml:space="preserve"> </w:t>
      </w:r>
      <w:r>
        <w:t>развитие;</w:t>
      </w:r>
    </w:p>
    <w:p w14:paraId="6D3CF41E" w14:textId="77777777" w:rsidR="0054238E" w:rsidRDefault="00000000">
      <w:pPr>
        <w:pStyle w:val="a3"/>
        <w:spacing w:line="360" w:lineRule="auto"/>
        <w:ind w:right="180" w:firstLine="741"/>
        <w:jc w:val="both"/>
      </w:pPr>
      <w:r>
        <w:t>Программа состоит из трех основных разделов: целевого, содержательного и</w:t>
      </w:r>
      <w:r>
        <w:rPr>
          <w:spacing w:val="1"/>
        </w:rPr>
        <w:t xml:space="preserve"> </w:t>
      </w:r>
      <w:r>
        <w:t>организационного.</w:t>
      </w:r>
    </w:p>
    <w:p w14:paraId="566E05E1" w14:textId="77777777" w:rsidR="0054238E" w:rsidRDefault="00000000">
      <w:pPr>
        <w:pStyle w:val="a3"/>
        <w:spacing w:line="362" w:lineRule="auto"/>
        <w:ind w:right="163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образования.</w:t>
      </w:r>
    </w:p>
    <w:p w14:paraId="55E460A1" w14:textId="77777777" w:rsidR="0054238E" w:rsidRDefault="00000000">
      <w:pPr>
        <w:pStyle w:val="a3"/>
        <w:spacing w:line="360" w:lineRule="auto"/>
        <w:ind w:right="283" w:firstLine="741"/>
      </w:pPr>
      <w:r>
        <w:t>Вариативная</w:t>
      </w:r>
      <w:r>
        <w:rPr>
          <w:spacing w:val="53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сформирована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регионального</w:t>
      </w:r>
      <w:r>
        <w:rPr>
          <w:spacing w:val="54"/>
        </w:rPr>
        <w:t xml:space="preserve"> </w:t>
      </w:r>
      <w:r>
        <w:t>компонента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интеграции</w:t>
      </w:r>
      <w:r>
        <w:rPr>
          <w:spacing w:val="12"/>
        </w:rPr>
        <w:t xml:space="preserve"> </w:t>
      </w:r>
      <w:r>
        <w:t>парциальных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методических</w:t>
      </w:r>
      <w:r>
        <w:rPr>
          <w:spacing w:val="9"/>
        </w:rPr>
        <w:t xml:space="preserve"> </w:t>
      </w:r>
      <w:r>
        <w:t>пособий:</w:t>
      </w:r>
    </w:p>
    <w:p w14:paraId="355BDCCD" w14:textId="77777777" w:rsidR="0054238E" w:rsidRDefault="00000000">
      <w:pPr>
        <w:pStyle w:val="a3"/>
        <w:spacing w:before="228" w:line="360" w:lineRule="auto"/>
        <w:ind w:right="283" w:firstLine="741"/>
      </w:pPr>
      <w:r>
        <w:t>-Учим</w:t>
      </w:r>
      <w:r>
        <w:rPr>
          <w:spacing w:val="21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дорожного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/Игнатова/</w:t>
      </w:r>
      <w:r>
        <w:rPr>
          <w:spacing w:val="21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Издательство</w:t>
      </w:r>
      <w:r>
        <w:rPr>
          <w:spacing w:val="23"/>
        </w:rPr>
        <w:t xml:space="preserve"> </w:t>
      </w:r>
      <w:proofErr w:type="gramStart"/>
      <w:r>
        <w:t>«</w:t>
      </w:r>
      <w:r>
        <w:rPr>
          <w:spacing w:val="-67"/>
        </w:rPr>
        <w:t xml:space="preserve"> </w:t>
      </w:r>
      <w:r>
        <w:t>Скрипторий</w:t>
      </w:r>
      <w:proofErr w:type="gramEnd"/>
      <w:r>
        <w:rPr>
          <w:spacing w:val="5"/>
        </w:rPr>
        <w:t xml:space="preserve"> </w:t>
      </w:r>
      <w:r>
        <w:t>2003»,</w:t>
      </w:r>
      <w:r>
        <w:rPr>
          <w:spacing w:val="7"/>
        </w:rPr>
        <w:t xml:space="preserve"> </w:t>
      </w:r>
      <w:r>
        <w:t>2010г</w:t>
      </w:r>
    </w:p>
    <w:p w14:paraId="203275EC" w14:textId="77777777" w:rsidR="0054238E" w:rsidRDefault="00000000">
      <w:pPr>
        <w:pStyle w:val="a3"/>
        <w:spacing w:before="1" w:line="360" w:lineRule="auto"/>
        <w:ind w:right="1923" w:firstLine="813"/>
      </w:pPr>
      <w:r>
        <w:t>-Пожарная</w:t>
      </w:r>
      <w:r>
        <w:rPr>
          <w:spacing w:val="25"/>
        </w:rPr>
        <w:t xml:space="preserve"> </w:t>
      </w:r>
      <w:r>
        <w:t>безопасность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7"/>
        </w:rPr>
        <w:t xml:space="preserve"> </w:t>
      </w:r>
      <w:r>
        <w:t>Прилепко</w:t>
      </w:r>
      <w:r>
        <w:rPr>
          <w:spacing w:val="2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r>
        <w:t>«Скрипторий</w:t>
      </w:r>
      <w:r>
        <w:rPr>
          <w:spacing w:val="9"/>
        </w:rPr>
        <w:t xml:space="preserve"> </w:t>
      </w:r>
      <w:r>
        <w:t>2003»,</w:t>
      </w:r>
      <w:r>
        <w:rPr>
          <w:spacing w:val="8"/>
        </w:rPr>
        <w:t xml:space="preserve"> </w:t>
      </w:r>
      <w:r>
        <w:t>2010г</w:t>
      </w:r>
    </w:p>
    <w:p w14:paraId="4AE2A338" w14:textId="77777777" w:rsidR="0054238E" w:rsidRDefault="0054238E">
      <w:pPr>
        <w:spacing w:line="360" w:lineRule="auto"/>
        <w:sectPr w:rsidR="0054238E">
          <w:headerReference w:type="default" r:id="rId7"/>
          <w:type w:val="continuous"/>
          <w:pgSz w:w="11910" w:h="16840"/>
          <w:pgMar w:top="960" w:right="560" w:bottom="280" w:left="620" w:header="752" w:footer="720" w:gutter="0"/>
          <w:pgNumType w:start="1"/>
          <w:cols w:space="720"/>
        </w:sectPr>
      </w:pPr>
    </w:p>
    <w:p w14:paraId="739C75EE" w14:textId="77777777" w:rsidR="0054238E" w:rsidRDefault="00000000">
      <w:pPr>
        <w:pStyle w:val="a5"/>
        <w:numPr>
          <w:ilvl w:val="0"/>
          <w:numId w:val="1"/>
        </w:numPr>
        <w:tabs>
          <w:tab w:val="left" w:pos="1308"/>
        </w:tabs>
        <w:spacing w:before="2" w:line="360" w:lineRule="auto"/>
        <w:ind w:right="861" w:firstLine="1041"/>
        <w:rPr>
          <w:sz w:val="28"/>
        </w:rPr>
      </w:pPr>
      <w:r>
        <w:rPr>
          <w:sz w:val="28"/>
        </w:rPr>
        <w:lastRenderedPageBreak/>
        <w:t>И.А.Лыкова</w:t>
      </w:r>
      <w:r>
        <w:rPr>
          <w:spacing w:val="25"/>
          <w:sz w:val="28"/>
        </w:rPr>
        <w:t xml:space="preserve"> </w:t>
      </w:r>
      <w:r>
        <w:rPr>
          <w:sz w:val="28"/>
        </w:rPr>
        <w:t>«Изобразительная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саду.</w:t>
      </w:r>
      <w:r>
        <w:rPr>
          <w:spacing w:val="26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группа»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17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центр</w:t>
      </w:r>
      <w:r>
        <w:rPr>
          <w:spacing w:val="15"/>
          <w:sz w:val="28"/>
        </w:rPr>
        <w:t xml:space="preserve"> </w:t>
      </w:r>
      <w:r>
        <w:rPr>
          <w:sz w:val="28"/>
        </w:rPr>
        <w:t>Сфера</w:t>
      </w:r>
      <w:r>
        <w:rPr>
          <w:spacing w:val="17"/>
          <w:sz w:val="28"/>
        </w:rPr>
        <w:t xml:space="preserve"> </w:t>
      </w:r>
      <w:r>
        <w:rPr>
          <w:sz w:val="28"/>
        </w:rPr>
        <w:t>«Карапуз-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Дидактика»</w:t>
      </w:r>
      <w:r>
        <w:rPr>
          <w:spacing w:val="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"/>
          <w:sz w:val="28"/>
        </w:rPr>
        <w:t xml:space="preserve"> </w:t>
      </w:r>
      <w:r>
        <w:rPr>
          <w:sz w:val="28"/>
        </w:rPr>
        <w:t>2008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14:paraId="54651C74" w14:textId="77777777" w:rsidR="0054238E" w:rsidRDefault="00000000">
      <w:pPr>
        <w:pStyle w:val="a5"/>
        <w:numPr>
          <w:ilvl w:val="0"/>
          <w:numId w:val="1"/>
        </w:numPr>
        <w:tabs>
          <w:tab w:val="left" w:pos="1308"/>
        </w:tabs>
        <w:spacing w:line="360" w:lineRule="auto"/>
        <w:ind w:firstLine="1041"/>
        <w:rPr>
          <w:sz w:val="28"/>
        </w:rPr>
      </w:pPr>
      <w:r>
        <w:rPr>
          <w:sz w:val="28"/>
        </w:rPr>
        <w:t>И.А.Лыкова</w:t>
      </w:r>
      <w:r>
        <w:rPr>
          <w:spacing w:val="22"/>
          <w:sz w:val="28"/>
        </w:rPr>
        <w:t xml:space="preserve"> </w:t>
      </w:r>
      <w:r>
        <w:rPr>
          <w:sz w:val="28"/>
        </w:rPr>
        <w:t>«Художественный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труд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3"/>
          <w:sz w:val="28"/>
        </w:rPr>
        <w:t xml:space="preserve"> </w:t>
      </w:r>
      <w:r>
        <w:rPr>
          <w:sz w:val="28"/>
        </w:rPr>
        <w:t>саду.</w:t>
      </w:r>
      <w:r>
        <w:rPr>
          <w:spacing w:val="22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группа»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центр</w:t>
      </w:r>
      <w:r>
        <w:rPr>
          <w:spacing w:val="8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0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14:paraId="460164AF" w14:textId="77777777" w:rsidR="0054238E" w:rsidRDefault="00000000">
      <w:pPr>
        <w:pStyle w:val="a3"/>
        <w:spacing w:before="179"/>
        <w:ind w:left="860"/>
      </w:pPr>
      <w:r>
        <w:t>Региональный</w:t>
      </w:r>
      <w:r>
        <w:rPr>
          <w:spacing w:val="28"/>
        </w:rPr>
        <w:t xml:space="preserve"> </w:t>
      </w:r>
      <w:r>
        <w:t>компонент</w:t>
      </w:r>
      <w:r>
        <w:rPr>
          <w:spacing w:val="28"/>
        </w:rPr>
        <w:t xml:space="preserve"> </w:t>
      </w:r>
      <w:r>
        <w:t>программы:</w:t>
      </w:r>
    </w:p>
    <w:p w14:paraId="3E805F8C" w14:textId="77777777" w:rsidR="0054238E" w:rsidRDefault="00000000">
      <w:pPr>
        <w:pStyle w:val="a3"/>
        <w:spacing w:before="160"/>
        <w:ind w:left="860"/>
      </w:pPr>
      <w:r>
        <w:rPr>
          <w:sz w:val="21"/>
        </w:rPr>
        <w:t>1.</w:t>
      </w:r>
      <w:r>
        <w:rPr>
          <w:spacing w:val="15"/>
          <w:sz w:val="21"/>
        </w:rPr>
        <w:t xml:space="preserve"> </w:t>
      </w:r>
      <w:r>
        <w:t>Беседы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Дальнем</w:t>
      </w:r>
      <w:r>
        <w:rPr>
          <w:spacing w:val="19"/>
        </w:rPr>
        <w:t xml:space="preserve"> </w:t>
      </w:r>
      <w:r>
        <w:t>Востоке</w:t>
      </w:r>
      <w:r>
        <w:rPr>
          <w:spacing w:val="15"/>
        </w:rPr>
        <w:t xml:space="preserve"> </w:t>
      </w:r>
      <w:r>
        <w:t>Т.А.</w:t>
      </w:r>
      <w:r>
        <w:rPr>
          <w:spacing w:val="16"/>
        </w:rPr>
        <w:t xml:space="preserve"> </w:t>
      </w:r>
      <w:r>
        <w:t>Шорыгиной</w:t>
      </w:r>
    </w:p>
    <w:p w14:paraId="5DDE4CC2" w14:textId="77777777" w:rsidR="0054238E" w:rsidRDefault="0054238E">
      <w:pPr>
        <w:pStyle w:val="a3"/>
        <w:spacing w:before="9"/>
        <w:ind w:left="0"/>
        <w:rPr>
          <w:sz w:val="29"/>
        </w:rPr>
      </w:pPr>
    </w:p>
    <w:p w14:paraId="34339295" w14:textId="77777777" w:rsidR="0054238E" w:rsidRDefault="00000000">
      <w:pPr>
        <w:pStyle w:val="a3"/>
        <w:spacing w:before="1" w:line="360" w:lineRule="auto"/>
        <w:ind w:right="180" w:firstLine="741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основана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ребенка в дошкольном</w:t>
      </w:r>
      <w:r>
        <w:rPr>
          <w:spacing w:val="1"/>
        </w:rPr>
        <w:t xml:space="preserve"> </w:t>
      </w:r>
      <w:r>
        <w:t>возрасте, ведущей</w:t>
      </w:r>
      <w:r>
        <w:rPr>
          <w:spacing w:val="1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игровой</w:t>
      </w:r>
      <w:r>
        <w:rPr>
          <w:spacing w:val="10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взрослым.</w:t>
      </w:r>
    </w:p>
    <w:p w14:paraId="398B2B61" w14:textId="77777777" w:rsidR="0054238E" w:rsidRDefault="00000000">
      <w:pPr>
        <w:spacing w:line="362" w:lineRule="auto"/>
        <w:ind w:left="119" w:right="350" w:firstLine="1041"/>
        <w:jc w:val="both"/>
        <w:rPr>
          <w:i/>
          <w:sz w:val="28"/>
        </w:rPr>
      </w:pPr>
      <w:r>
        <w:rPr>
          <w:sz w:val="28"/>
        </w:rPr>
        <w:t xml:space="preserve">Программа состоит из трёх основных разделов: </w:t>
      </w:r>
      <w:r>
        <w:rPr>
          <w:i/>
          <w:sz w:val="28"/>
        </w:rPr>
        <w:t>целевого, содержательного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организационного.</w:t>
      </w:r>
    </w:p>
    <w:p w14:paraId="2B0C0C7E" w14:textId="77777777" w:rsidR="0054238E" w:rsidRDefault="00000000">
      <w:pPr>
        <w:pStyle w:val="a3"/>
        <w:spacing w:line="360" w:lineRule="auto"/>
        <w:ind w:right="108" w:firstLine="741"/>
        <w:jc w:val="both"/>
      </w:pPr>
      <w:r>
        <w:rPr>
          <w:i/>
        </w:rPr>
        <w:t xml:space="preserve">Целевой раздел </w:t>
      </w:r>
      <w:r>
        <w:t>содержит пояснительную записку рабочей программы старшей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 возрастные и индивидуальные особенности контингента воспитанников,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деятельности. Принципы и подходы. Описанные в целевом разделе,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084818F7" w14:textId="77777777" w:rsidR="0054238E" w:rsidRDefault="00000000">
      <w:pPr>
        <w:pStyle w:val="a3"/>
        <w:tabs>
          <w:tab w:val="left" w:pos="1307"/>
          <w:tab w:val="left" w:pos="1940"/>
          <w:tab w:val="left" w:pos="3119"/>
          <w:tab w:val="left" w:pos="3673"/>
          <w:tab w:val="left" w:pos="4849"/>
          <w:tab w:val="left" w:pos="6767"/>
          <w:tab w:val="left" w:pos="7823"/>
          <w:tab w:val="left" w:pos="8010"/>
          <w:tab w:val="left" w:pos="8675"/>
          <w:tab w:val="left" w:pos="9303"/>
          <w:tab w:val="left" w:pos="9546"/>
        </w:tabs>
        <w:spacing w:line="360" w:lineRule="auto"/>
        <w:ind w:right="181" w:firstLine="741"/>
      </w:pPr>
      <w:r>
        <w:rPr>
          <w:i/>
        </w:rPr>
        <w:t>В</w:t>
      </w:r>
      <w:r>
        <w:rPr>
          <w:i/>
        </w:rPr>
        <w:tab/>
        <w:t>содержательном</w:t>
      </w:r>
      <w:r>
        <w:rPr>
          <w:i/>
        </w:rPr>
        <w:tab/>
        <w:t>разделе</w:t>
      </w:r>
      <w:r>
        <w:rPr>
          <w:i/>
        </w:rPr>
        <w:tab/>
      </w:r>
      <w:r>
        <w:t>представлено</w:t>
      </w:r>
      <w:r>
        <w:tab/>
        <w:t>общее</w:t>
      </w:r>
      <w:r>
        <w:tab/>
        <w:t>содержание</w:t>
      </w:r>
      <w:r>
        <w:tab/>
      </w:r>
      <w:r>
        <w:tab/>
        <w:t>Рабочей</w:t>
      </w:r>
      <w:r>
        <w:rPr>
          <w:spacing w:val="-67"/>
        </w:rPr>
        <w:t xml:space="preserve"> </w:t>
      </w:r>
      <w:r>
        <w:t>программы,</w:t>
      </w:r>
      <w:r>
        <w:tab/>
        <w:t>задачи</w:t>
      </w:r>
      <w:r>
        <w:tab/>
        <w:t>психолого-педагогической</w:t>
      </w:r>
      <w:r>
        <w:tab/>
        <w:t>работы</w:t>
      </w:r>
      <w:r>
        <w:tab/>
      </w:r>
      <w:r>
        <w:tab/>
        <w:t>по</w:t>
      </w:r>
      <w:r>
        <w:tab/>
        <w:t>формированию</w:t>
      </w:r>
      <w:r>
        <w:rPr>
          <w:spacing w:val="-6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пяти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proofErr w:type="gramStart"/>
      <w:r>
        <w:t>областей:социально</w:t>
      </w:r>
      <w:proofErr w:type="gramEnd"/>
      <w:r>
        <w:t>-коммуникативное</w:t>
      </w:r>
      <w:r>
        <w:tab/>
        <w:t>развитие,</w:t>
      </w:r>
      <w:r>
        <w:rPr>
          <w:spacing w:val="1"/>
        </w:rPr>
        <w:t xml:space="preserve"> </w:t>
      </w:r>
      <w:r>
        <w:t>познавательное</w:t>
      </w:r>
    </w:p>
    <w:p w14:paraId="50F27161" w14:textId="77777777" w:rsidR="0054238E" w:rsidRDefault="00000000">
      <w:pPr>
        <w:pStyle w:val="a3"/>
        <w:spacing w:line="360" w:lineRule="auto"/>
        <w:ind w:right="283"/>
      </w:pPr>
      <w:r>
        <w:t>развитие,</w:t>
      </w:r>
      <w:r>
        <w:rPr>
          <w:spacing w:val="35"/>
        </w:rPr>
        <w:t xml:space="preserve"> </w:t>
      </w:r>
      <w:r>
        <w:t>речевое</w:t>
      </w:r>
      <w:r>
        <w:rPr>
          <w:spacing w:val="36"/>
        </w:rPr>
        <w:t xml:space="preserve"> </w:t>
      </w:r>
      <w:r>
        <w:t>развитие,</w:t>
      </w:r>
      <w:r>
        <w:rPr>
          <w:spacing w:val="32"/>
        </w:rPr>
        <w:t xml:space="preserve"> </w:t>
      </w:r>
      <w:r>
        <w:t>физическое</w:t>
      </w:r>
      <w:r>
        <w:rPr>
          <w:spacing w:val="36"/>
        </w:rPr>
        <w:t xml:space="preserve"> </w:t>
      </w:r>
      <w:r>
        <w:t>развитие,</w:t>
      </w:r>
      <w:r>
        <w:rPr>
          <w:spacing w:val="35"/>
        </w:rPr>
        <w:t xml:space="preserve"> </w:t>
      </w:r>
      <w:r>
        <w:t>художественно-эстетическое</w:t>
      </w:r>
      <w:r>
        <w:rPr>
          <w:spacing w:val="-67"/>
        </w:rPr>
        <w:t xml:space="preserve"> </w:t>
      </w:r>
      <w:r>
        <w:t>развитие.</w:t>
      </w:r>
    </w:p>
    <w:p w14:paraId="7FF4722C" w14:textId="77777777" w:rsidR="0054238E" w:rsidRDefault="00000000">
      <w:pPr>
        <w:pStyle w:val="a3"/>
        <w:tabs>
          <w:tab w:val="left" w:pos="1755"/>
          <w:tab w:val="left" w:pos="2653"/>
          <w:tab w:val="left" w:pos="3551"/>
          <w:tab w:val="left" w:pos="5267"/>
          <w:tab w:val="left" w:pos="7119"/>
          <w:tab w:val="left" w:pos="8502"/>
          <w:tab w:val="left" w:pos="8895"/>
          <w:tab w:val="left" w:pos="9891"/>
        </w:tabs>
        <w:spacing w:line="360" w:lineRule="auto"/>
        <w:ind w:right="181" w:firstLine="741"/>
      </w:pPr>
      <w:r>
        <w:t>В</w:t>
      </w:r>
      <w:r>
        <w:rPr>
          <w:spacing w:val="13"/>
        </w:rPr>
        <w:t xml:space="preserve"> </w:t>
      </w:r>
      <w:r>
        <w:t>обязательной</w:t>
      </w:r>
      <w:r>
        <w:rPr>
          <w:spacing w:val="17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представлены</w:t>
      </w:r>
      <w:r>
        <w:rPr>
          <w:spacing w:val="19"/>
        </w:rPr>
        <w:t xml:space="preserve"> </w:t>
      </w:r>
      <w:r>
        <w:t>формы,</w:t>
      </w:r>
      <w:r>
        <w:rPr>
          <w:spacing w:val="15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tab/>
        <w:t>задач</w:t>
      </w:r>
      <w:r>
        <w:tab/>
        <w:t>через</w:t>
      </w:r>
      <w:r>
        <w:tab/>
        <w:t>совместную</w:t>
      </w:r>
      <w:r>
        <w:tab/>
        <w:t>деятельность</w:t>
      </w:r>
      <w:r>
        <w:tab/>
        <w:t>взрослых</w:t>
      </w:r>
      <w:r>
        <w:tab/>
        <w:t>и</w:t>
      </w:r>
      <w:r>
        <w:tab/>
        <w:t>детей,</w:t>
      </w:r>
      <w:r>
        <w:tab/>
        <w:t>через</w:t>
      </w:r>
    </w:p>
    <w:p w14:paraId="5FCCFD51" w14:textId="77777777" w:rsidR="0054238E" w:rsidRDefault="0054238E">
      <w:pPr>
        <w:spacing w:line="360" w:lineRule="auto"/>
        <w:sectPr w:rsidR="0054238E">
          <w:pgSz w:w="11910" w:h="16840"/>
          <w:pgMar w:top="960" w:right="560" w:bottom="280" w:left="620" w:header="752" w:footer="0" w:gutter="0"/>
          <w:cols w:space="720"/>
        </w:sectPr>
      </w:pPr>
    </w:p>
    <w:p w14:paraId="561EE5AA" w14:textId="77777777" w:rsidR="0054238E" w:rsidRDefault="00000000">
      <w:pPr>
        <w:pStyle w:val="a3"/>
        <w:spacing w:before="2" w:line="360" w:lineRule="auto"/>
        <w:ind w:right="181"/>
        <w:jc w:val="both"/>
      </w:pPr>
      <w:r>
        <w:lastRenderedPageBreak/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7"/>
        </w:rPr>
        <w:t xml:space="preserve"> </w:t>
      </w:r>
      <w:r>
        <w:t>воспитанников.</w:t>
      </w:r>
    </w:p>
    <w:p w14:paraId="7A5D9168" w14:textId="4D030A7E" w:rsidR="0054238E" w:rsidRDefault="00000000">
      <w:pPr>
        <w:pStyle w:val="a3"/>
        <w:spacing w:before="1" w:line="360" w:lineRule="auto"/>
        <w:ind w:right="179" w:firstLine="1461"/>
        <w:jc w:val="both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учреждении: режимы дня, режим двигательной активности. План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включённый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раздел,</w:t>
      </w:r>
      <w:r>
        <w:rPr>
          <w:spacing w:val="70"/>
        </w:rPr>
        <w:t xml:space="preserve"> </w:t>
      </w:r>
      <w:r>
        <w:t>разработан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образовательных задач, временных отрезков года, возраста детей, текущих</w:t>
      </w:r>
      <w:r>
        <w:rPr>
          <w:spacing w:val="1"/>
        </w:rPr>
        <w:t xml:space="preserve"> </w:t>
      </w:r>
      <w:r>
        <w:t>праздников. Реализация образовательной деятельности основывается на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2.4.1.3648–20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28.09.2020г. № 28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МБДОУ</w:t>
      </w:r>
      <w:r>
        <w:rPr>
          <w:spacing w:val="16"/>
        </w:rPr>
        <w:t xml:space="preserve"> </w:t>
      </w:r>
      <w:r>
        <w:t>«Детский</w:t>
      </w:r>
      <w:r>
        <w:rPr>
          <w:spacing w:val="12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«</w:t>
      </w:r>
      <w:r w:rsidR="008E7D0D">
        <w:t>Дюймовочка</w:t>
      </w:r>
      <w:r>
        <w:t>»</w:t>
      </w:r>
      <w:r>
        <w:rPr>
          <w:spacing w:val="13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Екатериновка.</w:t>
      </w:r>
    </w:p>
    <w:p w14:paraId="72A03D23" w14:textId="77777777" w:rsidR="0054238E" w:rsidRDefault="00000000">
      <w:pPr>
        <w:pStyle w:val="a3"/>
        <w:spacing w:line="321" w:lineRule="exact"/>
        <w:ind w:left="860"/>
        <w:jc w:val="both"/>
      </w:pPr>
      <w:r>
        <w:t>Срок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год</w:t>
      </w:r>
    </w:p>
    <w:p w14:paraId="08565963" w14:textId="77777777" w:rsidR="0054238E" w:rsidRDefault="0054238E">
      <w:pPr>
        <w:pStyle w:val="a3"/>
        <w:ind w:left="0"/>
        <w:rPr>
          <w:sz w:val="20"/>
        </w:rPr>
      </w:pPr>
    </w:p>
    <w:p w14:paraId="73AFCD34" w14:textId="77777777" w:rsidR="0054238E" w:rsidRDefault="0054238E">
      <w:pPr>
        <w:pStyle w:val="a3"/>
        <w:ind w:left="0"/>
        <w:rPr>
          <w:sz w:val="20"/>
        </w:rPr>
      </w:pPr>
    </w:p>
    <w:p w14:paraId="3A604478" w14:textId="77777777" w:rsidR="0054238E" w:rsidRDefault="0054238E">
      <w:pPr>
        <w:pStyle w:val="a3"/>
        <w:ind w:left="0"/>
        <w:rPr>
          <w:sz w:val="20"/>
        </w:rPr>
      </w:pPr>
    </w:p>
    <w:p w14:paraId="1A2F7DBF" w14:textId="77777777" w:rsidR="0054238E" w:rsidRDefault="0054238E">
      <w:pPr>
        <w:pStyle w:val="a3"/>
        <w:ind w:left="0"/>
        <w:rPr>
          <w:sz w:val="20"/>
        </w:rPr>
      </w:pPr>
    </w:p>
    <w:sectPr w:rsidR="0054238E">
      <w:pgSz w:w="11910" w:h="16840"/>
      <w:pgMar w:top="960" w:right="560" w:bottom="280" w:left="62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58AC" w14:textId="77777777" w:rsidR="00C96C47" w:rsidRDefault="00C96C47">
      <w:r>
        <w:separator/>
      </w:r>
    </w:p>
  </w:endnote>
  <w:endnote w:type="continuationSeparator" w:id="0">
    <w:p w14:paraId="7EA9C882" w14:textId="77777777" w:rsidR="00C96C47" w:rsidRDefault="00C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1E3F" w14:textId="77777777" w:rsidR="00C96C47" w:rsidRDefault="00C96C47">
      <w:r>
        <w:separator/>
      </w:r>
    </w:p>
  </w:footnote>
  <w:footnote w:type="continuationSeparator" w:id="0">
    <w:p w14:paraId="252C9FB1" w14:textId="77777777" w:rsidR="00C96C47" w:rsidRDefault="00C9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D7B5" w14:textId="30D422B5" w:rsidR="0054238E" w:rsidRDefault="008E7D0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E2CD42" wp14:editId="13C2BCDD">
              <wp:simplePos x="0" y="0"/>
              <wp:positionH relativeFrom="page">
                <wp:posOffset>444500</wp:posOffset>
              </wp:positionH>
              <wp:positionV relativeFrom="page">
                <wp:posOffset>464820</wp:posOffset>
              </wp:positionV>
              <wp:extent cx="2677795" cy="165735"/>
              <wp:effectExtent l="0" t="0" r="0" b="0"/>
              <wp:wrapNone/>
              <wp:docPr id="99283366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706C" w14:textId="7FCC97F7" w:rsidR="0054238E" w:rsidRDefault="0054238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2CD4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5pt;margin-top:36.6pt;width:2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" filled="f" stroked="f">
              <v:textbox inset="0,0,0,0">
                <w:txbxContent>
                  <w:p w14:paraId="5FB1706C" w14:textId="7FCC97F7" w:rsidR="0054238E" w:rsidRDefault="0054238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BC4"/>
    <w:multiLevelType w:val="hybridMultilevel"/>
    <w:tmpl w:val="5A40D9A8"/>
    <w:lvl w:ilvl="0" w:tplc="9D404DE4">
      <w:numFmt w:val="bullet"/>
      <w:lvlText w:val="-"/>
      <w:lvlJc w:val="left"/>
      <w:pPr>
        <w:ind w:left="119" w:hanging="147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A606B2E8">
      <w:numFmt w:val="bullet"/>
      <w:lvlText w:val="•"/>
      <w:lvlJc w:val="left"/>
      <w:pPr>
        <w:ind w:left="1180" w:hanging="147"/>
      </w:pPr>
      <w:rPr>
        <w:rFonts w:hint="default"/>
        <w:lang w:val="ru-RU" w:eastAsia="en-US" w:bidi="ar-SA"/>
      </w:rPr>
    </w:lvl>
    <w:lvl w:ilvl="2" w:tplc="EA2AF1DE">
      <w:numFmt w:val="bullet"/>
      <w:lvlText w:val="•"/>
      <w:lvlJc w:val="left"/>
      <w:pPr>
        <w:ind w:left="2241" w:hanging="147"/>
      </w:pPr>
      <w:rPr>
        <w:rFonts w:hint="default"/>
        <w:lang w:val="ru-RU" w:eastAsia="en-US" w:bidi="ar-SA"/>
      </w:rPr>
    </w:lvl>
    <w:lvl w:ilvl="3" w:tplc="740C711E">
      <w:numFmt w:val="bullet"/>
      <w:lvlText w:val="•"/>
      <w:lvlJc w:val="left"/>
      <w:pPr>
        <w:ind w:left="3301" w:hanging="147"/>
      </w:pPr>
      <w:rPr>
        <w:rFonts w:hint="default"/>
        <w:lang w:val="ru-RU" w:eastAsia="en-US" w:bidi="ar-SA"/>
      </w:rPr>
    </w:lvl>
    <w:lvl w:ilvl="4" w:tplc="F6AA993C">
      <w:numFmt w:val="bullet"/>
      <w:lvlText w:val="•"/>
      <w:lvlJc w:val="left"/>
      <w:pPr>
        <w:ind w:left="4362" w:hanging="147"/>
      </w:pPr>
      <w:rPr>
        <w:rFonts w:hint="default"/>
        <w:lang w:val="ru-RU" w:eastAsia="en-US" w:bidi="ar-SA"/>
      </w:rPr>
    </w:lvl>
    <w:lvl w:ilvl="5" w:tplc="228238A8">
      <w:numFmt w:val="bullet"/>
      <w:lvlText w:val="•"/>
      <w:lvlJc w:val="left"/>
      <w:pPr>
        <w:ind w:left="5423" w:hanging="147"/>
      </w:pPr>
      <w:rPr>
        <w:rFonts w:hint="default"/>
        <w:lang w:val="ru-RU" w:eastAsia="en-US" w:bidi="ar-SA"/>
      </w:rPr>
    </w:lvl>
    <w:lvl w:ilvl="6" w:tplc="EF0E7630">
      <w:numFmt w:val="bullet"/>
      <w:lvlText w:val="•"/>
      <w:lvlJc w:val="left"/>
      <w:pPr>
        <w:ind w:left="6483" w:hanging="147"/>
      </w:pPr>
      <w:rPr>
        <w:rFonts w:hint="default"/>
        <w:lang w:val="ru-RU" w:eastAsia="en-US" w:bidi="ar-SA"/>
      </w:rPr>
    </w:lvl>
    <w:lvl w:ilvl="7" w:tplc="7FB6EE16">
      <w:numFmt w:val="bullet"/>
      <w:lvlText w:val="•"/>
      <w:lvlJc w:val="left"/>
      <w:pPr>
        <w:ind w:left="7544" w:hanging="147"/>
      </w:pPr>
      <w:rPr>
        <w:rFonts w:hint="default"/>
        <w:lang w:val="ru-RU" w:eastAsia="en-US" w:bidi="ar-SA"/>
      </w:rPr>
    </w:lvl>
    <w:lvl w:ilvl="8" w:tplc="711CC91A">
      <w:numFmt w:val="bullet"/>
      <w:lvlText w:val="•"/>
      <w:lvlJc w:val="left"/>
      <w:pPr>
        <w:ind w:left="8604" w:hanging="147"/>
      </w:pPr>
      <w:rPr>
        <w:rFonts w:hint="default"/>
        <w:lang w:val="ru-RU" w:eastAsia="en-US" w:bidi="ar-SA"/>
      </w:rPr>
    </w:lvl>
  </w:abstractNum>
  <w:num w:numId="1" w16cid:durableId="73389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38E"/>
    <w:rsid w:val="0054238E"/>
    <w:rsid w:val="008E7D0D"/>
    <w:rsid w:val="00AC73FD"/>
    <w:rsid w:val="00C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A763"/>
  <w15:docId w15:val="{C0732260-53D6-430F-9C5C-FA3C75A7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E7D0D"/>
    <w:pPr>
      <w:spacing w:before="79"/>
      <w:ind w:left="825" w:right="2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60"/>
      <w:ind w:left="3188" w:right="1923" w:hanging="3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19" w:right="818" w:firstLine="10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7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D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7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D0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E7D0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Голубчанская</dc:creator>
  <cp:lastModifiedBy>ПК ПК</cp:lastModifiedBy>
  <cp:revision>3</cp:revision>
  <dcterms:created xsi:type="dcterms:W3CDTF">2023-11-03T02:52:00Z</dcterms:created>
  <dcterms:modified xsi:type="dcterms:W3CDTF">2023-11-03T03:26:00Z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2023-11-03T00:00:00Z</vt:filetime>
  </property>
</Properties>
</file>